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7BE5" w14:textId="77777777" w:rsidR="003A51F2" w:rsidRDefault="003A51F2" w:rsidP="003A51F2">
      <w:pPr>
        <w:spacing w:after="55"/>
        <w:jc w:val="right"/>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5E4EA83" w14:textId="77777777" w:rsidR="003A51F2" w:rsidRDefault="003A51F2" w:rsidP="003A51F2">
      <w:pPr>
        <w:spacing w:after="84"/>
        <w:ind w:left="137"/>
        <w:jc w:val="center"/>
      </w:pPr>
      <w:r>
        <w:rPr>
          <w:noProof/>
        </w:rPr>
        <w:drawing>
          <wp:inline distT="0" distB="0" distL="0" distR="0" wp14:anchorId="4A059A20" wp14:editId="53F6A51A">
            <wp:extent cx="514083" cy="618846"/>
            <wp:effectExtent l="0" t="0" r="0" b="0"/>
            <wp:docPr id="1810220870"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514083" cy="618846"/>
                    </a:xfrm>
                    <a:prstGeom prst="rect">
                      <a:avLst/>
                    </a:prstGeom>
                  </pic:spPr>
                </pic:pic>
              </a:graphicData>
            </a:graphic>
          </wp:inline>
        </w:drawing>
      </w:r>
      <w:r>
        <w:rPr>
          <w:noProof/>
        </w:rPr>
        <w:drawing>
          <wp:inline distT="0" distB="0" distL="0" distR="0" wp14:anchorId="3828AA5E" wp14:editId="0B1C9C69">
            <wp:extent cx="704520" cy="34272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a:fillRect/>
                    </a:stretch>
                  </pic:blipFill>
                  <pic:spPr>
                    <a:xfrm>
                      <a:off x="0" y="0"/>
                      <a:ext cx="704520" cy="342723"/>
                    </a:xfrm>
                    <a:prstGeom prst="rect">
                      <a:avLst/>
                    </a:prstGeom>
                  </pic:spPr>
                </pic:pic>
              </a:graphicData>
            </a:graphic>
          </wp:inline>
        </w:drawing>
      </w:r>
      <w:r>
        <w:rPr>
          <w:noProof/>
        </w:rPr>
        <w:drawing>
          <wp:inline distT="0" distB="0" distL="0" distR="0" wp14:anchorId="63A92DD3" wp14:editId="7A5D7F7A">
            <wp:extent cx="504825" cy="560008"/>
            <wp:effectExtent l="0" t="0" r="0" b="0"/>
            <wp:docPr id="154712164" name="Obraz 2" descr="Bukowina - Rumunia | zabytki, atrakcje, turysty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kowina - Rumunia | zabytki, atrakcje, turystyk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012" cy="570199"/>
                    </a:xfrm>
                    <a:prstGeom prst="rect">
                      <a:avLst/>
                    </a:prstGeom>
                    <a:noFill/>
                    <a:ln>
                      <a:noFill/>
                    </a:ln>
                  </pic:spPr>
                </pic:pic>
              </a:graphicData>
            </a:graphic>
          </wp:inline>
        </w:drawing>
      </w:r>
    </w:p>
    <w:p w14:paraId="3A7D9F71" w14:textId="66CD2D46" w:rsidR="00ED3B80" w:rsidRDefault="00ED3B80" w:rsidP="003A51F2">
      <w:pPr>
        <w:spacing w:after="0" w:line="259" w:lineRule="auto"/>
        <w:ind w:left="0" w:firstLine="0"/>
        <w:jc w:val="left"/>
        <w:rPr>
          <w:rFonts w:ascii="Calibri" w:eastAsia="Calibri" w:hAnsi="Calibri" w:cs="Calibri"/>
          <w:sz w:val="22"/>
        </w:rPr>
      </w:pPr>
    </w:p>
    <w:p w14:paraId="516C4CE5" w14:textId="77777777" w:rsidR="003A51F2" w:rsidRPr="00E06476" w:rsidRDefault="003A51F2">
      <w:pPr>
        <w:spacing w:after="0" w:line="259" w:lineRule="auto"/>
        <w:ind w:left="771" w:firstLine="0"/>
        <w:jc w:val="left"/>
        <w:rPr>
          <w:rFonts w:ascii="Times New Roman" w:hAnsi="Times New Roman" w:cs="Times New Roman"/>
        </w:rPr>
      </w:pPr>
    </w:p>
    <w:p w14:paraId="005A7351" w14:textId="77777777" w:rsidR="00ED3B80" w:rsidRPr="00E06476" w:rsidRDefault="008E25D8">
      <w:pPr>
        <w:spacing w:after="0" w:line="259" w:lineRule="auto"/>
        <w:jc w:val="center"/>
        <w:rPr>
          <w:rFonts w:ascii="Times New Roman" w:hAnsi="Times New Roman" w:cs="Times New Roman"/>
        </w:rPr>
      </w:pPr>
      <w:r w:rsidRPr="00E06476">
        <w:rPr>
          <w:rFonts w:ascii="Times New Roman" w:hAnsi="Times New Roman" w:cs="Times New Roman"/>
          <w:b/>
          <w:sz w:val="24"/>
        </w:rPr>
        <w:t xml:space="preserve">Regulamin  </w:t>
      </w:r>
    </w:p>
    <w:p w14:paraId="2906A5EC" w14:textId="0B704D8F" w:rsidR="00ED3B80" w:rsidRPr="00E06476" w:rsidRDefault="008E25D8">
      <w:pPr>
        <w:spacing w:after="27" w:line="259" w:lineRule="auto"/>
        <w:ind w:right="6"/>
        <w:jc w:val="center"/>
        <w:rPr>
          <w:rFonts w:ascii="Times New Roman" w:hAnsi="Times New Roman" w:cs="Times New Roman"/>
        </w:rPr>
      </w:pPr>
      <w:r w:rsidRPr="00E06476">
        <w:rPr>
          <w:rFonts w:ascii="Times New Roman" w:hAnsi="Times New Roman" w:cs="Times New Roman"/>
          <w:b/>
          <w:sz w:val="24"/>
        </w:rPr>
        <w:t xml:space="preserve">Przeglądu Zespołów Bukowińskich </w:t>
      </w:r>
      <w:r w:rsidRPr="00E06476">
        <w:rPr>
          <w:rFonts w:ascii="Times New Roman" w:eastAsia="Calibri" w:hAnsi="Times New Roman" w:cs="Times New Roman"/>
          <w:sz w:val="22"/>
        </w:rPr>
        <w:t xml:space="preserve"> </w:t>
      </w:r>
    </w:p>
    <w:p w14:paraId="7F180AC0" w14:textId="77777777" w:rsidR="00ED3B80" w:rsidRPr="00E06476" w:rsidRDefault="008E25D8">
      <w:pPr>
        <w:spacing w:after="0" w:line="259" w:lineRule="auto"/>
        <w:ind w:right="4"/>
        <w:jc w:val="center"/>
        <w:rPr>
          <w:rFonts w:ascii="Times New Roman" w:hAnsi="Times New Roman" w:cs="Times New Roman"/>
        </w:rPr>
      </w:pPr>
      <w:r w:rsidRPr="00E06476">
        <w:rPr>
          <w:rFonts w:ascii="Times New Roman" w:hAnsi="Times New Roman" w:cs="Times New Roman"/>
          <w:b/>
          <w:sz w:val="24"/>
        </w:rPr>
        <w:t>„Echo Bukowińskich Spotkań”</w:t>
      </w:r>
      <w:r w:rsidRPr="00E06476">
        <w:rPr>
          <w:rFonts w:ascii="Times New Roman" w:hAnsi="Times New Roman" w:cs="Times New Roman"/>
          <w:sz w:val="24"/>
        </w:rPr>
        <w:t xml:space="preserve"> </w:t>
      </w:r>
    </w:p>
    <w:p w14:paraId="586162EE" w14:textId="77777777" w:rsidR="00ED3B80" w:rsidRDefault="008E25D8">
      <w:pPr>
        <w:spacing w:after="10" w:line="259" w:lineRule="auto"/>
        <w:ind w:left="0" w:firstLine="0"/>
        <w:jc w:val="left"/>
      </w:pPr>
      <w:r>
        <w:rPr>
          <w:b/>
        </w:rPr>
        <w:t xml:space="preserve"> </w:t>
      </w:r>
    </w:p>
    <w:p w14:paraId="1AAC98C8" w14:textId="6E5C1A0C" w:rsidR="00ED3B80" w:rsidRPr="00F6490F" w:rsidRDefault="008E25D8" w:rsidP="007102B9">
      <w:pPr>
        <w:numPr>
          <w:ilvl w:val="0"/>
          <w:numId w:val="1"/>
        </w:numPr>
        <w:ind w:hanging="220"/>
        <w:jc w:val="left"/>
        <w:rPr>
          <w:rFonts w:ascii="Times New Roman" w:hAnsi="Times New Roman" w:cs="Times New Roman"/>
          <w:szCs w:val="20"/>
        </w:rPr>
      </w:pPr>
      <w:r w:rsidRPr="00F6490F">
        <w:rPr>
          <w:rFonts w:ascii="Times New Roman" w:hAnsi="Times New Roman" w:cs="Times New Roman"/>
          <w:szCs w:val="20"/>
        </w:rPr>
        <w:t xml:space="preserve">Organizatorem </w:t>
      </w:r>
      <w:r w:rsidRPr="00F6490F">
        <w:rPr>
          <w:rFonts w:ascii="Times New Roman" w:hAnsi="Times New Roman" w:cs="Times New Roman"/>
          <w:szCs w:val="20"/>
        </w:rPr>
        <w:t xml:space="preserve">Przeglądu Zespołów Bukowińskich "Echo Bukowińskich Spotkań” (dalej zwanego “Przeglądem”) jest Miejski Dom Kultury w Lubaniu. </w:t>
      </w:r>
    </w:p>
    <w:p w14:paraId="1514FB2E" w14:textId="2387021C" w:rsidR="00ED3B80" w:rsidRPr="00F6490F" w:rsidRDefault="008E25D8" w:rsidP="007102B9">
      <w:pPr>
        <w:numPr>
          <w:ilvl w:val="0"/>
          <w:numId w:val="1"/>
        </w:numPr>
        <w:ind w:hanging="220"/>
        <w:jc w:val="left"/>
        <w:rPr>
          <w:rFonts w:ascii="Times New Roman" w:hAnsi="Times New Roman" w:cs="Times New Roman"/>
          <w:szCs w:val="20"/>
        </w:rPr>
      </w:pPr>
      <w:r w:rsidRPr="00F6490F">
        <w:rPr>
          <w:rFonts w:ascii="Times New Roman" w:hAnsi="Times New Roman" w:cs="Times New Roman"/>
          <w:szCs w:val="20"/>
        </w:rPr>
        <w:t xml:space="preserve">Miejsce Przeglądu: Rynek w Lubaniu. </w:t>
      </w:r>
    </w:p>
    <w:p w14:paraId="2D2224BA" w14:textId="2E4D9409" w:rsidR="00ED3B80" w:rsidRPr="00F6490F" w:rsidRDefault="008E25D8" w:rsidP="007102B9">
      <w:pPr>
        <w:numPr>
          <w:ilvl w:val="0"/>
          <w:numId w:val="1"/>
        </w:numPr>
        <w:spacing w:after="0" w:line="259" w:lineRule="auto"/>
        <w:ind w:hanging="220"/>
        <w:jc w:val="left"/>
        <w:rPr>
          <w:rFonts w:ascii="Times New Roman" w:hAnsi="Times New Roman" w:cs="Times New Roman"/>
          <w:szCs w:val="20"/>
        </w:rPr>
      </w:pPr>
      <w:r w:rsidRPr="00F6490F">
        <w:rPr>
          <w:rFonts w:ascii="Times New Roman" w:hAnsi="Times New Roman" w:cs="Times New Roman"/>
          <w:szCs w:val="20"/>
        </w:rPr>
        <w:t xml:space="preserve">Termin Przeglądu: </w:t>
      </w:r>
      <w:r w:rsidR="008475A2" w:rsidRPr="00F6490F">
        <w:rPr>
          <w:rFonts w:ascii="Times New Roman" w:hAnsi="Times New Roman" w:cs="Times New Roman"/>
          <w:b/>
          <w:szCs w:val="20"/>
        </w:rPr>
        <w:t>9</w:t>
      </w:r>
      <w:r w:rsidRPr="00F6490F">
        <w:rPr>
          <w:rFonts w:ascii="Times New Roman" w:hAnsi="Times New Roman" w:cs="Times New Roman"/>
          <w:b/>
          <w:szCs w:val="20"/>
        </w:rPr>
        <w:t xml:space="preserve"> sierpnia 202</w:t>
      </w:r>
      <w:r w:rsidR="008475A2" w:rsidRPr="00F6490F">
        <w:rPr>
          <w:rFonts w:ascii="Times New Roman" w:hAnsi="Times New Roman" w:cs="Times New Roman"/>
          <w:b/>
          <w:szCs w:val="20"/>
        </w:rPr>
        <w:t>6</w:t>
      </w:r>
      <w:r w:rsidRPr="00F6490F">
        <w:rPr>
          <w:rFonts w:ascii="Times New Roman" w:hAnsi="Times New Roman" w:cs="Times New Roman"/>
          <w:b/>
          <w:szCs w:val="20"/>
        </w:rPr>
        <w:t xml:space="preserve"> r. godz. 1</w:t>
      </w:r>
      <w:r w:rsidR="005E49C3" w:rsidRPr="00F6490F">
        <w:rPr>
          <w:rFonts w:ascii="Times New Roman" w:hAnsi="Times New Roman" w:cs="Times New Roman"/>
          <w:b/>
          <w:szCs w:val="20"/>
        </w:rPr>
        <w:t>2</w:t>
      </w:r>
      <w:r w:rsidRPr="00F6490F">
        <w:rPr>
          <w:rFonts w:ascii="Times New Roman" w:hAnsi="Times New Roman" w:cs="Times New Roman"/>
          <w:b/>
          <w:szCs w:val="20"/>
        </w:rPr>
        <w:t xml:space="preserve">:00. </w:t>
      </w:r>
    </w:p>
    <w:p w14:paraId="17634592" w14:textId="4EE0C8F3" w:rsidR="005E49C3" w:rsidRPr="00F6490F" w:rsidRDefault="008E25D8" w:rsidP="005E49C3">
      <w:pPr>
        <w:numPr>
          <w:ilvl w:val="0"/>
          <w:numId w:val="1"/>
        </w:numPr>
        <w:ind w:hanging="220"/>
        <w:jc w:val="left"/>
        <w:rPr>
          <w:rFonts w:ascii="Times New Roman" w:hAnsi="Times New Roman" w:cs="Times New Roman"/>
          <w:szCs w:val="20"/>
        </w:rPr>
      </w:pPr>
      <w:r w:rsidRPr="00F6490F">
        <w:rPr>
          <w:rFonts w:ascii="Times New Roman" w:hAnsi="Times New Roman" w:cs="Times New Roman"/>
          <w:szCs w:val="20"/>
        </w:rPr>
        <w:t xml:space="preserve">Cele Przeglądu: </w:t>
      </w:r>
    </w:p>
    <w:p w14:paraId="0286E06D" w14:textId="139A7455" w:rsidR="00ED3B80" w:rsidRPr="00F6490F" w:rsidRDefault="004025DD" w:rsidP="004025DD">
      <w:pPr>
        <w:jc w:val="left"/>
        <w:rPr>
          <w:rFonts w:ascii="Times New Roman" w:hAnsi="Times New Roman" w:cs="Times New Roman"/>
          <w:szCs w:val="20"/>
        </w:rPr>
      </w:pPr>
      <w:r w:rsidRPr="00F6490F">
        <w:rPr>
          <w:rFonts w:ascii="Times New Roman" w:hAnsi="Times New Roman" w:cs="Times New Roman"/>
          <w:szCs w:val="20"/>
        </w:rPr>
        <w:t xml:space="preserve">- prezentacja dorobku muzycznego zespołów bukowińskich,  </w:t>
      </w:r>
    </w:p>
    <w:p w14:paraId="0B5C72F8" w14:textId="330F0B27" w:rsidR="00ED3B80" w:rsidRPr="00F6490F" w:rsidRDefault="004025DD" w:rsidP="004025DD">
      <w:pPr>
        <w:jc w:val="left"/>
        <w:rPr>
          <w:rFonts w:ascii="Times New Roman" w:hAnsi="Times New Roman" w:cs="Times New Roman"/>
          <w:szCs w:val="20"/>
        </w:rPr>
      </w:pPr>
      <w:r w:rsidRPr="00F6490F">
        <w:rPr>
          <w:rFonts w:ascii="Times New Roman" w:hAnsi="Times New Roman" w:cs="Times New Roman"/>
          <w:szCs w:val="20"/>
        </w:rPr>
        <w:t xml:space="preserve">- promowanie twórczości ludowej, </w:t>
      </w:r>
    </w:p>
    <w:p w14:paraId="74B33E81" w14:textId="1C861EAC" w:rsidR="00ED3B80" w:rsidRPr="00F6490F" w:rsidRDefault="004025DD" w:rsidP="004025DD">
      <w:pPr>
        <w:jc w:val="left"/>
        <w:rPr>
          <w:rFonts w:ascii="Times New Roman" w:hAnsi="Times New Roman" w:cs="Times New Roman"/>
          <w:szCs w:val="20"/>
        </w:rPr>
      </w:pPr>
      <w:r w:rsidRPr="00F6490F">
        <w:rPr>
          <w:rFonts w:ascii="Times New Roman" w:hAnsi="Times New Roman" w:cs="Times New Roman"/>
          <w:szCs w:val="20"/>
        </w:rPr>
        <w:t>- wzbudzanie zainteresowania i szacunku do zwyczajów i tradycji ludowych</w:t>
      </w:r>
      <w:r w:rsidR="00A8694C" w:rsidRPr="00F6490F">
        <w:rPr>
          <w:rFonts w:ascii="Times New Roman" w:hAnsi="Times New Roman" w:cs="Times New Roman"/>
          <w:szCs w:val="20"/>
        </w:rPr>
        <w:t xml:space="preserve"> </w:t>
      </w:r>
      <w:r w:rsidRPr="00F6490F">
        <w:rPr>
          <w:rFonts w:ascii="Times New Roman" w:hAnsi="Times New Roman" w:cs="Times New Roman"/>
          <w:szCs w:val="20"/>
        </w:rPr>
        <w:t xml:space="preserve">- promowanie tradycji kulinarnych, </w:t>
      </w:r>
    </w:p>
    <w:p w14:paraId="7686982B" w14:textId="50CFEB69" w:rsidR="00ED3B80" w:rsidRPr="00F6490F" w:rsidRDefault="004025DD" w:rsidP="005E49C3">
      <w:pPr>
        <w:jc w:val="left"/>
        <w:rPr>
          <w:rFonts w:ascii="Times New Roman" w:hAnsi="Times New Roman" w:cs="Times New Roman"/>
          <w:szCs w:val="20"/>
        </w:rPr>
      </w:pPr>
      <w:r w:rsidRPr="00F6490F">
        <w:rPr>
          <w:rFonts w:ascii="Times New Roman" w:hAnsi="Times New Roman" w:cs="Times New Roman"/>
          <w:szCs w:val="20"/>
        </w:rPr>
        <w:t>- wymiana doświadczeń.</w:t>
      </w:r>
    </w:p>
    <w:p w14:paraId="2904BF8B" w14:textId="7A048ED4" w:rsidR="00ED3B80" w:rsidRPr="00F6490F" w:rsidRDefault="008E25D8" w:rsidP="007102B9">
      <w:pPr>
        <w:numPr>
          <w:ilvl w:val="0"/>
          <w:numId w:val="1"/>
        </w:numPr>
        <w:ind w:hanging="220"/>
        <w:jc w:val="left"/>
        <w:rPr>
          <w:rFonts w:ascii="Times New Roman" w:hAnsi="Times New Roman" w:cs="Times New Roman"/>
          <w:szCs w:val="20"/>
        </w:rPr>
      </w:pPr>
      <w:r w:rsidRPr="00F6490F">
        <w:rPr>
          <w:rFonts w:ascii="Times New Roman" w:hAnsi="Times New Roman" w:cs="Times New Roman"/>
          <w:szCs w:val="20"/>
        </w:rPr>
        <w:t xml:space="preserve">Przegląd dotyczy muzyki i tańca o rodowodzie bukowińskim.  </w:t>
      </w:r>
    </w:p>
    <w:p w14:paraId="1A6CBD3D" w14:textId="0DF060EA" w:rsidR="00A8694C" w:rsidRPr="00F6490F" w:rsidRDefault="006E0632" w:rsidP="004025DD">
      <w:pPr>
        <w:ind w:left="0" w:firstLine="0"/>
        <w:jc w:val="left"/>
        <w:rPr>
          <w:rFonts w:ascii="Times New Roman" w:hAnsi="Times New Roman" w:cs="Times New Roman"/>
          <w:szCs w:val="20"/>
        </w:rPr>
      </w:pPr>
      <w:r w:rsidRPr="00F6490F">
        <w:rPr>
          <w:rFonts w:ascii="Times New Roman" w:hAnsi="Times New Roman" w:cs="Times New Roman"/>
          <w:szCs w:val="20"/>
        </w:rPr>
        <w:t>Występy uczestników zostaną ocenione przez jury, które zostanie losowo wyłonione spośród publiczności. Przyznane zostaną nagrody za najpiękniejszy strój, najlepszą choreografię oraz najlepsze wykonanie pieśni bukowińskiej. Dodatkowo publiczność wyłoni zespół, który otrzyma nagrodę publiczności za całokształt występu.</w:t>
      </w:r>
    </w:p>
    <w:p w14:paraId="6D3F2BD1" w14:textId="77777777" w:rsidR="006E0632" w:rsidRPr="00F6490F" w:rsidRDefault="006E0632" w:rsidP="004025DD">
      <w:pPr>
        <w:ind w:left="0" w:firstLine="0"/>
        <w:jc w:val="left"/>
        <w:rPr>
          <w:rFonts w:ascii="Times New Roman" w:hAnsi="Times New Roman" w:cs="Times New Roman"/>
          <w:szCs w:val="20"/>
        </w:rPr>
      </w:pPr>
    </w:p>
    <w:p w14:paraId="29E1A4B4" w14:textId="77777777" w:rsidR="00ED3B80" w:rsidRPr="00F6490F" w:rsidRDefault="008E25D8" w:rsidP="00A8694C">
      <w:pPr>
        <w:ind w:left="-5"/>
        <w:jc w:val="left"/>
        <w:rPr>
          <w:rFonts w:ascii="Times New Roman" w:hAnsi="Times New Roman" w:cs="Times New Roman"/>
          <w:szCs w:val="20"/>
        </w:rPr>
      </w:pPr>
      <w:r w:rsidRPr="00F6490F">
        <w:rPr>
          <w:rFonts w:ascii="Times New Roman" w:hAnsi="Times New Roman" w:cs="Times New Roman"/>
          <w:szCs w:val="20"/>
        </w:rPr>
        <w:t xml:space="preserve">Przedmiotem oceny uczestników będzie: </w:t>
      </w:r>
    </w:p>
    <w:p w14:paraId="507862CF" w14:textId="77777777" w:rsidR="00ED3B80" w:rsidRPr="00F6490F" w:rsidRDefault="008E25D8" w:rsidP="00A8694C">
      <w:pPr>
        <w:numPr>
          <w:ilvl w:val="0"/>
          <w:numId w:val="2"/>
        </w:numPr>
        <w:ind w:hanging="120"/>
        <w:jc w:val="left"/>
        <w:rPr>
          <w:rFonts w:ascii="Times New Roman" w:hAnsi="Times New Roman" w:cs="Times New Roman"/>
          <w:szCs w:val="20"/>
        </w:rPr>
      </w:pPr>
      <w:r w:rsidRPr="00F6490F">
        <w:rPr>
          <w:rFonts w:ascii="Times New Roman" w:hAnsi="Times New Roman" w:cs="Times New Roman"/>
          <w:szCs w:val="20"/>
        </w:rPr>
        <w:t xml:space="preserve">wykonanie utworów ludowych o rodowodzie bukowińskim, </w:t>
      </w:r>
    </w:p>
    <w:p w14:paraId="35737BBD" w14:textId="77777777" w:rsidR="00ED3B80" w:rsidRPr="00F6490F" w:rsidRDefault="008E25D8" w:rsidP="00A8694C">
      <w:pPr>
        <w:numPr>
          <w:ilvl w:val="0"/>
          <w:numId w:val="2"/>
        </w:numPr>
        <w:ind w:hanging="120"/>
        <w:jc w:val="left"/>
        <w:rPr>
          <w:rFonts w:ascii="Times New Roman" w:hAnsi="Times New Roman" w:cs="Times New Roman"/>
          <w:szCs w:val="20"/>
        </w:rPr>
      </w:pPr>
      <w:r w:rsidRPr="00F6490F">
        <w:rPr>
          <w:rFonts w:ascii="Times New Roman" w:hAnsi="Times New Roman" w:cs="Times New Roman"/>
          <w:szCs w:val="20"/>
        </w:rPr>
        <w:t xml:space="preserve">umiejętności wokalne i instrumentalne, </w:t>
      </w:r>
    </w:p>
    <w:p w14:paraId="2A5EC1A7" w14:textId="24A48D39" w:rsidR="00ED3B80" w:rsidRPr="00F6490F" w:rsidRDefault="008E25D8" w:rsidP="00A8694C">
      <w:pPr>
        <w:numPr>
          <w:ilvl w:val="0"/>
          <w:numId w:val="2"/>
        </w:numPr>
        <w:ind w:hanging="120"/>
        <w:jc w:val="left"/>
        <w:rPr>
          <w:rFonts w:ascii="Times New Roman" w:hAnsi="Times New Roman" w:cs="Times New Roman"/>
          <w:szCs w:val="20"/>
        </w:rPr>
      </w:pPr>
      <w:r w:rsidRPr="00F6490F">
        <w:rPr>
          <w:rFonts w:ascii="Times New Roman" w:hAnsi="Times New Roman" w:cs="Times New Roman"/>
          <w:szCs w:val="20"/>
        </w:rPr>
        <w:t xml:space="preserve">dobór i oryginalność repertuaru, </w:t>
      </w:r>
    </w:p>
    <w:p w14:paraId="1037DBCB" w14:textId="77777777" w:rsidR="00ED3B80" w:rsidRPr="00F6490F" w:rsidRDefault="008E25D8" w:rsidP="00A8694C">
      <w:pPr>
        <w:numPr>
          <w:ilvl w:val="0"/>
          <w:numId w:val="2"/>
        </w:numPr>
        <w:ind w:hanging="120"/>
        <w:jc w:val="left"/>
        <w:rPr>
          <w:rFonts w:ascii="Times New Roman" w:hAnsi="Times New Roman" w:cs="Times New Roman"/>
          <w:szCs w:val="20"/>
        </w:rPr>
      </w:pPr>
      <w:r w:rsidRPr="00F6490F">
        <w:rPr>
          <w:rFonts w:ascii="Times New Roman" w:hAnsi="Times New Roman" w:cs="Times New Roman"/>
          <w:szCs w:val="20"/>
        </w:rPr>
        <w:t xml:space="preserve">forma wyrazu artystycznego, </w:t>
      </w:r>
    </w:p>
    <w:p w14:paraId="49F7B018" w14:textId="2EF8B2F3" w:rsidR="00ED3B80" w:rsidRPr="00F6490F" w:rsidRDefault="008E25D8" w:rsidP="00A8694C">
      <w:pPr>
        <w:numPr>
          <w:ilvl w:val="0"/>
          <w:numId w:val="2"/>
        </w:numPr>
        <w:ind w:hanging="120"/>
        <w:jc w:val="left"/>
        <w:rPr>
          <w:rFonts w:ascii="Times New Roman" w:hAnsi="Times New Roman" w:cs="Times New Roman"/>
          <w:szCs w:val="20"/>
        </w:rPr>
      </w:pPr>
      <w:r w:rsidRPr="00F6490F">
        <w:rPr>
          <w:rFonts w:ascii="Times New Roman" w:hAnsi="Times New Roman" w:cs="Times New Roman"/>
          <w:szCs w:val="20"/>
        </w:rPr>
        <w:t xml:space="preserve">spójne stroje </w:t>
      </w:r>
      <w:r w:rsidR="004025DD" w:rsidRPr="00F6490F">
        <w:rPr>
          <w:rFonts w:ascii="Times New Roman" w:hAnsi="Times New Roman" w:cs="Times New Roman"/>
          <w:szCs w:val="20"/>
        </w:rPr>
        <w:t>ludowe</w:t>
      </w:r>
      <w:r w:rsidRPr="00F6490F">
        <w:rPr>
          <w:rFonts w:ascii="Times New Roman" w:hAnsi="Times New Roman" w:cs="Times New Roman"/>
          <w:szCs w:val="20"/>
        </w:rPr>
        <w:t xml:space="preserve"> - choreografia, </w:t>
      </w:r>
    </w:p>
    <w:p w14:paraId="3E2B6F25" w14:textId="540D23DA" w:rsidR="00ED3B80" w:rsidRPr="00F6490F" w:rsidRDefault="008E25D8" w:rsidP="00A8694C">
      <w:pPr>
        <w:numPr>
          <w:ilvl w:val="0"/>
          <w:numId w:val="2"/>
        </w:numPr>
        <w:ind w:hanging="120"/>
        <w:jc w:val="left"/>
        <w:rPr>
          <w:rFonts w:ascii="Times New Roman" w:hAnsi="Times New Roman" w:cs="Times New Roman"/>
          <w:szCs w:val="20"/>
        </w:rPr>
      </w:pPr>
      <w:r w:rsidRPr="00F6490F">
        <w:rPr>
          <w:rFonts w:ascii="Times New Roman" w:hAnsi="Times New Roman" w:cs="Times New Roman"/>
          <w:szCs w:val="20"/>
        </w:rPr>
        <w:t xml:space="preserve">nieprzekraczalność łącznego czasu </w:t>
      </w:r>
      <w:r w:rsidR="004025DD" w:rsidRPr="00F6490F">
        <w:rPr>
          <w:rFonts w:ascii="Times New Roman" w:hAnsi="Times New Roman" w:cs="Times New Roman"/>
          <w:szCs w:val="20"/>
        </w:rPr>
        <w:t>15</w:t>
      </w:r>
      <w:r w:rsidRPr="00F6490F">
        <w:rPr>
          <w:rFonts w:ascii="Times New Roman" w:hAnsi="Times New Roman" w:cs="Times New Roman"/>
          <w:szCs w:val="20"/>
        </w:rPr>
        <w:t xml:space="preserve"> minut</w:t>
      </w:r>
      <w:r w:rsidR="003A51F2" w:rsidRPr="00F6490F">
        <w:rPr>
          <w:rFonts w:ascii="Times New Roman" w:hAnsi="Times New Roman" w:cs="Times New Roman"/>
          <w:szCs w:val="20"/>
        </w:rPr>
        <w:t xml:space="preserve"> </w:t>
      </w:r>
      <w:r w:rsidRPr="00F6490F">
        <w:rPr>
          <w:rFonts w:ascii="Times New Roman" w:hAnsi="Times New Roman" w:cs="Times New Roman"/>
          <w:szCs w:val="20"/>
        </w:rPr>
        <w:t>przeznaczonego na prezentację (wejście na scenę, prezentacja muzyczna i zejście ze sceny).</w:t>
      </w:r>
      <w:r w:rsidRPr="00F6490F">
        <w:rPr>
          <w:rFonts w:ascii="Times New Roman" w:eastAsia="Calibri" w:hAnsi="Times New Roman" w:cs="Times New Roman"/>
          <w:szCs w:val="20"/>
        </w:rPr>
        <w:t xml:space="preserve"> </w:t>
      </w:r>
    </w:p>
    <w:p w14:paraId="2353C3E5" w14:textId="77777777" w:rsidR="00ED3B80" w:rsidRPr="00F6490F" w:rsidRDefault="008E25D8" w:rsidP="00A8694C">
      <w:pPr>
        <w:spacing w:after="0" w:line="259" w:lineRule="auto"/>
        <w:ind w:left="0" w:firstLine="0"/>
        <w:jc w:val="left"/>
        <w:rPr>
          <w:rFonts w:ascii="Times New Roman" w:hAnsi="Times New Roman" w:cs="Times New Roman"/>
          <w:szCs w:val="20"/>
        </w:rPr>
      </w:pPr>
      <w:r w:rsidRPr="00F6490F">
        <w:rPr>
          <w:rFonts w:ascii="Times New Roman" w:hAnsi="Times New Roman" w:cs="Times New Roman"/>
          <w:szCs w:val="20"/>
        </w:rPr>
        <w:t xml:space="preserve"> </w:t>
      </w:r>
    </w:p>
    <w:p w14:paraId="0BF78276" w14:textId="4CAC37A8" w:rsidR="00ED3B80" w:rsidRPr="00F6490F" w:rsidRDefault="008E25D8" w:rsidP="007102B9">
      <w:pPr>
        <w:numPr>
          <w:ilvl w:val="0"/>
          <w:numId w:val="3"/>
        </w:numPr>
        <w:ind w:hanging="330"/>
        <w:jc w:val="left"/>
        <w:rPr>
          <w:rFonts w:ascii="Times New Roman" w:hAnsi="Times New Roman" w:cs="Times New Roman"/>
          <w:szCs w:val="20"/>
        </w:rPr>
      </w:pPr>
      <w:r w:rsidRPr="00F6490F">
        <w:rPr>
          <w:rFonts w:ascii="Times New Roman" w:hAnsi="Times New Roman" w:cs="Times New Roman"/>
          <w:szCs w:val="20"/>
        </w:rPr>
        <w:t xml:space="preserve">Uczestnicy, podczas trwania </w:t>
      </w:r>
      <w:r w:rsidR="004025DD" w:rsidRPr="00F6490F">
        <w:rPr>
          <w:rFonts w:ascii="Times New Roman" w:hAnsi="Times New Roman" w:cs="Times New Roman"/>
          <w:szCs w:val="20"/>
        </w:rPr>
        <w:t>p</w:t>
      </w:r>
      <w:r w:rsidRPr="00F6490F">
        <w:rPr>
          <w:rFonts w:ascii="Times New Roman" w:hAnsi="Times New Roman" w:cs="Times New Roman"/>
          <w:szCs w:val="20"/>
        </w:rPr>
        <w:t xml:space="preserve">rzeglądu, mogę zaprezentować potrawy tradycyjnej kuchni bukowińskiej lub regionalnej. Potrawy te mogą być sprzedawane lub przekazywane do degustacji według uznania </w:t>
      </w:r>
      <w:r w:rsidR="004025DD" w:rsidRPr="00F6490F">
        <w:rPr>
          <w:rFonts w:ascii="Times New Roman" w:hAnsi="Times New Roman" w:cs="Times New Roman"/>
          <w:szCs w:val="20"/>
        </w:rPr>
        <w:t>u</w:t>
      </w:r>
      <w:r w:rsidRPr="00F6490F">
        <w:rPr>
          <w:rFonts w:ascii="Times New Roman" w:hAnsi="Times New Roman" w:cs="Times New Roman"/>
          <w:szCs w:val="20"/>
        </w:rPr>
        <w:t xml:space="preserve">czestników, przy czym </w:t>
      </w:r>
      <w:r w:rsidR="004025DD" w:rsidRPr="00F6490F">
        <w:rPr>
          <w:rFonts w:ascii="Times New Roman" w:hAnsi="Times New Roman" w:cs="Times New Roman"/>
          <w:szCs w:val="20"/>
        </w:rPr>
        <w:t>u</w:t>
      </w:r>
      <w:r w:rsidRPr="00F6490F">
        <w:rPr>
          <w:rFonts w:ascii="Times New Roman" w:hAnsi="Times New Roman" w:cs="Times New Roman"/>
          <w:szCs w:val="20"/>
        </w:rPr>
        <w:t>czestnicy prezentujący potrawy muszą posiada</w:t>
      </w:r>
      <w:r w:rsidR="00DC3D92" w:rsidRPr="00F6490F">
        <w:rPr>
          <w:rFonts w:ascii="Times New Roman" w:hAnsi="Times New Roman" w:cs="Times New Roman"/>
          <w:szCs w:val="20"/>
        </w:rPr>
        <w:t>ć</w:t>
      </w:r>
      <w:r w:rsidRPr="00F6490F">
        <w:rPr>
          <w:rFonts w:ascii="Times New Roman" w:hAnsi="Times New Roman" w:cs="Times New Roman"/>
          <w:szCs w:val="20"/>
        </w:rPr>
        <w:t xml:space="preserve"> aktualną książeczkę Sanepidu. </w:t>
      </w:r>
      <w:r w:rsidR="004025DD" w:rsidRPr="00F6490F">
        <w:rPr>
          <w:rFonts w:ascii="Times New Roman" w:hAnsi="Times New Roman" w:cs="Times New Roman"/>
          <w:b/>
          <w:bCs/>
          <w:szCs w:val="20"/>
        </w:rPr>
        <w:t>Chęć otrzymania stoiska należy zaznaczyć w karcie zgłoszenia</w:t>
      </w:r>
      <w:r w:rsidR="003A51F2" w:rsidRPr="00F6490F">
        <w:rPr>
          <w:rFonts w:ascii="Times New Roman" w:hAnsi="Times New Roman" w:cs="Times New Roman"/>
          <w:b/>
          <w:bCs/>
          <w:szCs w:val="20"/>
        </w:rPr>
        <w:t xml:space="preserve"> dla wystawców</w:t>
      </w:r>
      <w:r w:rsidR="004025DD" w:rsidRPr="00F6490F">
        <w:rPr>
          <w:rFonts w:ascii="Times New Roman" w:hAnsi="Times New Roman" w:cs="Times New Roman"/>
          <w:b/>
          <w:bCs/>
          <w:szCs w:val="20"/>
        </w:rPr>
        <w:t>.</w:t>
      </w:r>
      <w:r w:rsidRPr="00F6490F">
        <w:rPr>
          <w:rFonts w:ascii="Times New Roman" w:eastAsia="Calibri" w:hAnsi="Times New Roman" w:cs="Times New Roman"/>
          <w:szCs w:val="20"/>
        </w:rPr>
        <w:t xml:space="preserve"> </w:t>
      </w:r>
    </w:p>
    <w:p w14:paraId="0B845E30" w14:textId="76537286" w:rsidR="006E0632" w:rsidRPr="00F6490F" w:rsidRDefault="00E06476" w:rsidP="007102B9">
      <w:pPr>
        <w:numPr>
          <w:ilvl w:val="0"/>
          <w:numId w:val="3"/>
        </w:numPr>
        <w:ind w:hanging="330"/>
        <w:jc w:val="left"/>
        <w:rPr>
          <w:rFonts w:ascii="Times New Roman" w:hAnsi="Times New Roman" w:cs="Times New Roman"/>
          <w:color w:val="EE0000"/>
          <w:szCs w:val="20"/>
        </w:rPr>
      </w:pPr>
      <w:r w:rsidRPr="00F6490F">
        <w:rPr>
          <w:rFonts w:ascii="Times New Roman" w:hAnsi="Times New Roman" w:cs="Times New Roman"/>
          <w:color w:val="EE0000"/>
          <w:szCs w:val="20"/>
        </w:rPr>
        <w:t xml:space="preserve">Uczestnicy biorący udział w przeglądzie mogą bezpłatnie wystawić stoisko, pod warunkiem </w:t>
      </w:r>
      <w:r w:rsidRPr="00F6490F">
        <w:rPr>
          <w:rFonts w:ascii="Times New Roman" w:hAnsi="Times New Roman" w:cs="Times New Roman"/>
          <w:b/>
          <w:bCs/>
          <w:color w:val="EE0000"/>
          <w:szCs w:val="20"/>
        </w:rPr>
        <w:t>posiadania własnego namiotu</w:t>
      </w:r>
      <w:r w:rsidR="003D6718">
        <w:rPr>
          <w:rFonts w:ascii="Times New Roman" w:hAnsi="Times New Roman" w:cs="Times New Roman"/>
          <w:b/>
          <w:bCs/>
          <w:color w:val="EE0000"/>
          <w:szCs w:val="20"/>
        </w:rPr>
        <w:t xml:space="preserve">. </w:t>
      </w:r>
      <w:r w:rsidRPr="00F6490F">
        <w:rPr>
          <w:rFonts w:ascii="Times New Roman" w:hAnsi="Times New Roman" w:cs="Times New Roman"/>
          <w:color w:val="EE0000"/>
          <w:szCs w:val="20"/>
        </w:rPr>
        <w:t xml:space="preserve">W </w:t>
      </w:r>
      <w:r w:rsidR="003D6718">
        <w:rPr>
          <w:rFonts w:ascii="Times New Roman" w:hAnsi="Times New Roman" w:cs="Times New Roman"/>
          <w:color w:val="EE0000"/>
          <w:szCs w:val="20"/>
        </w:rPr>
        <w:t xml:space="preserve">innym </w:t>
      </w:r>
      <w:r w:rsidRPr="00F6490F">
        <w:rPr>
          <w:rFonts w:ascii="Times New Roman" w:hAnsi="Times New Roman" w:cs="Times New Roman"/>
          <w:color w:val="EE0000"/>
          <w:szCs w:val="20"/>
        </w:rPr>
        <w:t>przypadku zobowiązani są do wypełnienia karty zgłoszeniowej dla wystawców spoza uczestników przeglądu</w:t>
      </w:r>
      <w:r w:rsidR="004F6143">
        <w:rPr>
          <w:rFonts w:ascii="Times New Roman" w:hAnsi="Times New Roman" w:cs="Times New Roman"/>
          <w:color w:val="EE0000"/>
          <w:szCs w:val="20"/>
        </w:rPr>
        <w:t xml:space="preserve"> (Załącznik 3)</w:t>
      </w:r>
      <w:r w:rsidRPr="00F6490F">
        <w:rPr>
          <w:rFonts w:ascii="Times New Roman" w:hAnsi="Times New Roman" w:cs="Times New Roman"/>
          <w:color w:val="EE0000"/>
          <w:szCs w:val="20"/>
        </w:rPr>
        <w:t>.</w:t>
      </w:r>
    </w:p>
    <w:p w14:paraId="17351FAD" w14:textId="1D2E097E" w:rsidR="00ED3B80" w:rsidRPr="00F6490F" w:rsidRDefault="008E25D8" w:rsidP="007102B9">
      <w:pPr>
        <w:numPr>
          <w:ilvl w:val="0"/>
          <w:numId w:val="3"/>
        </w:numPr>
        <w:ind w:hanging="330"/>
        <w:jc w:val="left"/>
        <w:rPr>
          <w:rFonts w:ascii="Times New Roman" w:hAnsi="Times New Roman" w:cs="Times New Roman"/>
          <w:szCs w:val="20"/>
        </w:rPr>
      </w:pPr>
      <w:r w:rsidRPr="00F6490F">
        <w:rPr>
          <w:rFonts w:ascii="Times New Roman" w:hAnsi="Times New Roman" w:cs="Times New Roman"/>
          <w:szCs w:val="20"/>
        </w:rPr>
        <w:t xml:space="preserve">Uczestnikami </w:t>
      </w:r>
      <w:r w:rsidR="004025DD" w:rsidRPr="00F6490F">
        <w:rPr>
          <w:rFonts w:ascii="Times New Roman" w:hAnsi="Times New Roman" w:cs="Times New Roman"/>
          <w:szCs w:val="20"/>
        </w:rPr>
        <w:t>p</w:t>
      </w:r>
      <w:r w:rsidRPr="00F6490F">
        <w:rPr>
          <w:rFonts w:ascii="Times New Roman" w:hAnsi="Times New Roman" w:cs="Times New Roman"/>
          <w:szCs w:val="20"/>
        </w:rPr>
        <w:t xml:space="preserve">rzeglądu mogą być zespoły wokalne, muzyczne, kapele, chóry, soliści - bez ograniczeń wiekowych.  </w:t>
      </w:r>
    </w:p>
    <w:p w14:paraId="47B2DF38" w14:textId="7FE0AB7F" w:rsidR="00ED3B80" w:rsidRPr="00F6490F" w:rsidRDefault="008E25D8" w:rsidP="007102B9">
      <w:pPr>
        <w:numPr>
          <w:ilvl w:val="0"/>
          <w:numId w:val="3"/>
        </w:numPr>
        <w:ind w:hanging="330"/>
        <w:jc w:val="left"/>
        <w:rPr>
          <w:rFonts w:ascii="Times New Roman" w:hAnsi="Times New Roman" w:cs="Times New Roman"/>
          <w:szCs w:val="20"/>
        </w:rPr>
      </w:pPr>
      <w:r w:rsidRPr="00F6490F">
        <w:rPr>
          <w:rFonts w:ascii="Times New Roman" w:hAnsi="Times New Roman" w:cs="Times New Roman"/>
          <w:szCs w:val="20"/>
        </w:rPr>
        <w:t xml:space="preserve">Uczestnicy przyjeżdżają na </w:t>
      </w:r>
      <w:r w:rsidR="004025DD" w:rsidRPr="00F6490F">
        <w:rPr>
          <w:rFonts w:ascii="Times New Roman" w:hAnsi="Times New Roman" w:cs="Times New Roman"/>
          <w:szCs w:val="20"/>
        </w:rPr>
        <w:t>p</w:t>
      </w:r>
      <w:r w:rsidRPr="00F6490F">
        <w:rPr>
          <w:rFonts w:ascii="Times New Roman" w:hAnsi="Times New Roman" w:cs="Times New Roman"/>
          <w:szCs w:val="20"/>
        </w:rPr>
        <w:t>rzegląd na koszt własny.</w:t>
      </w:r>
      <w:r w:rsidRPr="00F6490F">
        <w:rPr>
          <w:rFonts w:ascii="Times New Roman" w:eastAsia="Times New Roman" w:hAnsi="Times New Roman" w:cs="Times New Roman"/>
          <w:szCs w:val="20"/>
        </w:rPr>
        <w:t xml:space="preserve">  </w:t>
      </w:r>
    </w:p>
    <w:p w14:paraId="52758C5E" w14:textId="617A6BDB" w:rsidR="00ED3B80" w:rsidRPr="00F6490F" w:rsidRDefault="008E25D8" w:rsidP="007102B9">
      <w:pPr>
        <w:numPr>
          <w:ilvl w:val="0"/>
          <w:numId w:val="3"/>
        </w:numPr>
        <w:ind w:hanging="330"/>
        <w:jc w:val="left"/>
        <w:rPr>
          <w:rFonts w:ascii="Times New Roman" w:hAnsi="Times New Roman" w:cs="Times New Roman"/>
          <w:szCs w:val="20"/>
        </w:rPr>
      </w:pPr>
      <w:r w:rsidRPr="00F6490F">
        <w:rPr>
          <w:rFonts w:ascii="Times New Roman" w:hAnsi="Times New Roman" w:cs="Times New Roman"/>
          <w:szCs w:val="20"/>
        </w:rPr>
        <w:t xml:space="preserve">Kolejność występów </w:t>
      </w:r>
      <w:r w:rsidR="004025DD" w:rsidRPr="00F6490F">
        <w:rPr>
          <w:rFonts w:ascii="Times New Roman" w:hAnsi="Times New Roman" w:cs="Times New Roman"/>
          <w:szCs w:val="20"/>
        </w:rPr>
        <w:t>u</w:t>
      </w:r>
      <w:r w:rsidRPr="00F6490F">
        <w:rPr>
          <w:rFonts w:ascii="Times New Roman" w:hAnsi="Times New Roman" w:cs="Times New Roman"/>
          <w:szCs w:val="20"/>
        </w:rPr>
        <w:t xml:space="preserve">czestników ustala </w:t>
      </w:r>
      <w:r w:rsidR="004025DD" w:rsidRPr="00F6490F">
        <w:rPr>
          <w:rFonts w:ascii="Times New Roman" w:hAnsi="Times New Roman" w:cs="Times New Roman"/>
          <w:szCs w:val="20"/>
        </w:rPr>
        <w:t>o</w:t>
      </w:r>
      <w:r w:rsidRPr="00F6490F">
        <w:rPr>
          <w:rFonts w:ascii="Times New Roman" w:hAnsi="Times New Roman" w:cs="Times New Roman"/>
          <w:szCs w:val="20"/>
        </w:rPr>
        <w:t>rganizator.</w:t>
      </w:r>
      <w:r w:rsidRPr="00F6490F">
        <w:rPr>
          <w:rFonts w:ascii="Times New Roman" w:eastAsia="Times New Roman" w:hAnsi="Times New Roman" w:cs="Times New Roman"/>
          <w:szCs w:val="20"/>
        </w:rPr>
        <w:t xml:space="preserve">  </w:t>
      </w:r>
    </w:p>
    <w:p w14:paraId="70BD1C51" w14:textId="39AA20D8" w:rsidR="00ED3B80" w:rsidRPr="00F6490F" w:rsidRDefault="008E25D8" w:rsidP="007102B9">
      <w:pPr>
        <w:numPr>
          <w:ilvl w:val="0"/>
          <w:numId w:val="3"/>
        </w:numPr>
        <w:ind w:hanging="330"/>
        <w:jc w:val="left"/>
        <w:rPr>
          <w:rFonts w:ascii="Times New Roman" w:hAnsi="Times New Roman" w:cs="Times New Roman"/>
          <w:szCs w:val="20"/>
        </w:rPr>
      </w:pPr>
      <w:r w:rsidRPr="00F6490F">
        <w:rPr>
          <w:rFonts w:ascii="Times New Roman" w:hAnsi="Times New Roman" w:cs="Times New Roman"/>
          <w:szCs w:val="20"/>
        </w:rPr>
        <w:t xml:space="preserve">Organizator zastrzega sobie prawo do odwołania imprezy lub zmiany jej terminu i czasu trwania. </w:t>
      </w:r>
      <w:r w:rsidRPr="00F6490F">
        <w:rPr>
          <w:rFonts w:ascii="Times New Roman" w:eastAsia="Times New Roman" w:hAnsi="Times New Roman" w:cs="Times New Roman"/>
          <w:szCs w:val="20"/>
        </w:rPr>
        <w:t xml:space="preserve">  </w:t>
      </w:r>
    </w:p>
    <w:p w14:paraId="21F449F0" w14:textId="70A35AF2" w:rsidR="00ED3B80" w:rsidRPr="00F6490F" w:rsidRDefault="008E25D8" w:rsidP="00A8694C">
      <w:pPr>
        <w:numPr>
          <w:ilvl w:val="0"/>
          <w:numId w:val="3"/>
        </w:numPr>
        <w:spacing w:after="175"/>
        <w:ind w:hanging="330"/>
        <w:jc w:val="left"/>
        <w:rPr>
          <w:rFonts w:ascii="Times New Roman" w:hAnsi="Times New Roman" w:cs="Times New Roman"/>
          <w:szCs w:val="20"/>
        </w:rPr>
      </w:pPr>
      <w:r w:rsidRPr="00F6490F">
        <w:rPr>
          <w:rFonts w:ascii="Times New Roman" w:hAnsi="Times New Roman" w:cs="Times New Roman"/>
          <w:szCs w:val="20"/>
        </w:rPr>
        <w:t>Warunkiem uczestnictwa w Przeglądzie jest dostarczenie załączonej KARTY ZGŁOSZENIA do</w:t>
      </w:r>
      <w:r w:rsidRPr="00F6490F">
        <w:rPr>
          <w:rFonts w:ascii="Times New Roman" w:hAnsi="Times New Roman" w:cs="Times New Roman"/>
          <w:b/>
          <w:szCs w:val="20"/>
        </w:rPr>
        <w:t xml:space="preserve"> </w:t>
      </w:r>
      <w:r w:rsidR="004025DD" w:rsidRPr="00F6490F">
        <w:rPr>
          <w:rFonts w:ascii="Times New Roman" w:hAnsi="Times New Roman" w:cs="Times New Roman"/>
          <w:b/>
          <w:szCs w:val="20"/>
        </w:rPr>
        <w:t>24</w:t>
      </w:r>
      <w:r w:rsidRPr="00F6490F">
        <w:rPr>
          <w:rFonts w:ascii="Times New Roman" w:hAnsi="Times New Roman" w:cs="Times New Roman"/>
          <w:b/>
          <w:szCs w:val="20"/>
        </w:rPr>
        <w:t xml:space="preserve"> lipca 202</w:t>
      </w:r>
      <w:r w:rsidR="004025DD" w:rsidRPr="00F6490F">
        <w:rPr>
          <w:rFonts w:ascii="Times New Roman" w:hAnsi="Times New Roman" w:cs="Times New Roman"/>
          <w:b/>
          <w:szCs w:val="20"/>
        </w:rPr>
        <w:t>6</w:t>
      </w:r>
      <w:r w:rsidRPr="00F6490F">
        <w:rPr>
          <w:rFonts w:ascii="Times New Roman" w:hAnsi="Times New Roman" w:cs="Times New Roman"/>
          <w:b/>
          <w:szCs w:val="20"/>
        </w:rPr>
        <w:t xml:space="preserve"> r. do godziny 15:00</w:t>
      </w:r>
      <w:r w:rsidRPr="00F6490F">
        <w:rPr>
          <w:rFonts w:ascii="Times New Roman" w:hAnsi="Times New Roman" w:cs="Times New Roman"/>
          <w:szCs w:val="20"/>
        </w:rPr>
        <w:t xml:space="preserve"> na adres e-mail</w:t>
      </w:r>
      <w:r w:rsidR="004025DD" w:rsidRPr="00F6490F">
        <w:rPr>
          <w:rFonts w:ascii="Times New Roman" w:hAnsi="Times New Roman" w:cs="Times New Roman"/>
          <w:szCs w:val="20"/>
        </w:rPr>
        <w:t>:</w:t>
      </w:r>
      <w:r w:rsidRPr="00F6490F">
        <w:rPr>
          <w:rFonts w:ascii="Times New Roman" w:hAnsi="Times New Roman" w:cs="Times New Roman"/>
          <w:szCs w:val="20"/>
        </w:rPr>
        <w:t xml:space="preserve"> </w:t>
      </w:r>
      <w:r w:rsidRPr="00F6490F">
        <w:rPr>
          <w:rFonts w:ascii="Times New Roman" w:hAnsi="Times New Roman" w:cs="Times New Roman"/>
          <w:color w:val="0000FF"/>
          <w:szCs w:val="20"/>
          <w:u w:val="single" w:color="0000FF"/>
        </w:rPr>
        <w:t>sekretariat@kulturaluban.pl</w:t>
      </w:r>
      <w:r w:rsidRPr="00F6490F">
        <w:rPr>
          <w:rFonts w:ascii="Times New Roman" w:hAnsi="Times New Roman" w:cs="Times New Roman"/>
          <w:szCs w:val="20"/>
        </w:rPr>
        <w:t xml:space="preserve">. </w:t>
      </w:r>
    </w:p>
    <w:p w14:paraId="33C545FE" w14:textId="77777777" w:rsidR="00ED3B80" w:rsidRPr="00F6490F" w:rsidRDefault="008E25D8" w:rsidP="00A8694C">
      <w:pPr>
        <w:spacing w:after="0" w:line="259" w:lineRule="auto"/>
        <w:ind w:left="0" w:firstLine="0"/>
        <w:jc w:val="left"/>
        <w:rPr>
          <w:szCs w:val="20"/>
        </w:rPr>
      </w:pPr>
      <w:r w:rsidRPr="00F6490F">
        <w:rPr>
          <w:rFonts w:ascii="Times New Roman" w:eastAsia="Times New Roman" w:hAnsi="Times New Roman" w:cs="Times New Roman"/>
          <w:szCs w:val="20"/>
        </w:rPr>
        <w:t xml:space="preserve"> </w:t>
      </w:r>
    </w:p>
    <w:p w14:paraId="513B0214" w14:textId="77777777" w:rsidR="00A8694C" w:rsidRPr="00F6490F" w:rsidRDefault="00A8694C" w:rsidP="00A8694C">
      <w:pPr>
        <w:ind w:left="0" w:firstLine="0"/>
        <w:jc w:val="left"/>
        <w:rPr>
          <w:szCs w:val="20"/>
        </w:rPr>
      </w:pPr>
    </w:p>
    <w:sectPr w:rsidR="00A8694C" w:rsidRPr="00F6490F">
      <w:pgSz w:w="11905" w:h="16840"/>
      <w:pgMar w:top="1440" w:right="1420"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39D"/>
    <w:multiLevelType w:val="multilevel"/>
    <w:tmpl w:val="1AE29B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63BAE"/>
    <w:multiLevelType w:val="hybridMultilevel"/>
    <w:tmpl w:val="C3144938"/>
    <w:lvl w:ilvl="0" w:tplc="3D684DF8">
      <w:start w:val="1"/>
      <w:numFmt w:val="decimal"/>
      <w:lvlText w:val="%1."/>
      <w:lvlJc w:val="left"/>
      <w:pPr>
        <w:ind w:left="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1C1D18">
      <w:start w:val="1"/>
      <w:numFmt w:val="bullet"/>
      <w:lvlText w:val="-"/>
      <w:lvlJc w:val="left"/>
      <w:pPr>
        <w:ind w:left="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78AF08">
      <w:start w:val="1"/>
      <w:numFmt w:val="bullet"/>
      <w:lvlText w:val="▪"/>
      <w:lvlJc w:val="left"/>
      <w:pPr>
        <w:ind w:left="1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087F6A">
      <w:start w:val="1"/>
      <w:numFmt w:val="bullet"/>
      <w:lvlText w:val="•"/>
      <w:lvlJc w:val="left"/>
      <w:pPr>
        <w:ind w:left="2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8AD9D2">
      <w:start w:val="1"/>
      <w:numFmt w:val="bullet"/>
      <w:lvlText w:val="o"/>
      <w:lvlJc w:val="left"/>
      <w:pPr>
        <w:ind w:left="2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C2EFCA">
      <w:start w:val="1"/>
      <w:numFmt w:val="bullet"/>
      <w:lvlText w:val="▪"/>
      <w:lvlJc w:val="left"/>
      <w:pPr>
        <w:ind w:left="3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8364A">
      <w:start w:val="1"/>
      <w:numFmt w:val="bullet"/>
      <w:lvlText w:val="•"/>
      <w:lvlJc w:val="left"/>
      <w:pPr>
        <w:ind w:left="4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846CA0">
      <w:start w:val="1"/>
      <w:numFmt w:val="bullet"/>
      <w:lvlText w:val="o"/>
      <w:lvlJc w:val="left"/>
      <w:pPr>
        <w:ind w:left="4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9AD412">
      <w:start w:val="1"/>
      <w:numFmt w:val="bullet"/>
      <w:lvlText w:val="▪"/>
      <w:lvlJc w:val="left"/>
      <w:pPr>
        <w:ind w:left="5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5031AF"/>
    <w:multiLevelType w:val="hybridMultilevel"/>
    <w:tmpl w:val="73226DFA"/>
    <w:lvl w:ilvl="0" w:tplc="7592E7C4">
      <w:start w:val="7"/>
      <w:numFmt w:val="decimal"/>
      <w:lvlText w:val="%1."/>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F41FF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A6A6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94ADC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36348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0048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D405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BC1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66B6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ED50A62"/>
    <w:multiLevelType w:val="hybridMultilevel"/>
    <w:tmpl w:val="1696F760"/>
    <w:lvl w:ilvl="0" w:tplc="DBA02406">
      <w:start w:val="1"/>
      <w:numFmt w:val="bullet"/>
      <w:lvlText w:val="-"/>
      <w:lvlJc w:val="left"/>
      <w:pPr>
        <w:ind w:left="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A89C9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CC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B6D16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A8E66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BE281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E41D9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F2FE6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FEBB3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42168400">
    <w:abstractNumId w:val="1"/>
  </w:num>
  <w:num w:numId="2" w16cid:durableId="1563951642">
    <w:abstractNumId w:val="3"/>
  </w:num>
  <w:num w:numId="3" w16cid:durableId="1703483107">
    <w:abstractNumId w:val="2"/>
  </w:num>
  <w:num w:numId="4" w16cid:durableId="3932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80"/>
    <w:rsid w:val="001B1B58"/>
    <w:rsid w:val="002F7297"/>
    <w:rsid w:val="003102DD"/>
    <w:rsid w:val="003A51F2"/>
    <w:rsid w:val="003D6718"/>
    <w:rsid w:val="004025DD"/>
    <w:rsid w:val="004F6143"/>
    <w:rsid w:val="005E49C3"/>
    <w:rsid w:val="006E0632"/>
    <w:rsid w:val="007102B9"/>
    <w:rsid w:val="008475A2"/>
    <w:rsid w:val="00A8694C"/>
    <w:rsid w:val="00AB6CD6"/>
    <w:rsid w:val="00AC12DB"/>
    <w:rsid w:val="00C74676"/>
    <w:rsid w:val="00D634BD"/>
    <w:rsid w:val="00DC3D92"/>
    <w:rsid w:val="00E06476"/>
    <w:rsid w:val="00ED3B80"/>
    <w:rsid w:val="00EF0BFE"/>
    <w:rsid w:val="00F2090B"/>
    <w:rsid w:val="00F6490F"/>
    <w:rsid w:val="00FC7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4153"/>
  <w15:docId w15:val="{4956E8FA-362E-40E4-B939-422BC997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 w:line="250" w:lineRule="auto"/>
      <w:ind w:left="10" w:hanging="10"/>
      <w:jc w:val="both"/>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6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344</Words>
  <Characters>2064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Ziemia Lubańska</dc:creator>
  <cp:keywords/>
  <cp:lastModifiedBy>MDK Lubań</cp:lastModifiedBy>
  <cp:revision>11</cp:revision>
  <dcterms:created xsi:type="dcterms:W3CDTF">2026-05-11T06:21:00Z</dcterms:created>
  <dcterms:modified xsi:type="dcterms:W3CDTF">2026-05-13T12:39:00Z</dcterms:modified>
</cp:coreProperties>
</file>